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2AD" w:rsidRPr="002D0ECB" w:rsidRDefault="002D0ECB" w:rsidP="002D0ECB"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There are four entities in the trading system. </w:t>
      </w:r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Trading members, clearing members, professional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clearing members and participants.</w:t>
      </w:r>
      <w:proofErr w:type="gramEnd"/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1. Trading members: Trading members are members of NSE. They can trade either on their own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account or on behalf of their clients including participants. The exchange assigns a Trading member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ID to each trading member. Each trading member can have more than one user. The number of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users allowed for each trading member is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notifi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</w:t>
      </w:r>
      <w:proofErr w:type="spellStart"/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ed</w:t>
      </w:r>
      <w:proofErr w:type="spellEnd"/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by the exchange from time to time. Each user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of a trading member must be registered with the exchange and is assigned </w:t>
      </w:r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an</w:t>
      </w:r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unique user ID. The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unique trading member ID functions as a reference for all orders/trades of different users. This ID is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common for all users of a particular trading member. It is the responsibility of the trading member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to maintain adequate control over persons having access to the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fi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rm's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User IDs.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2. Clearing members: Clearing members are members of NSCCL. They carry out risk management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activities and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confi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rmation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>/inquiry of trades through the trading system.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3. Professional clearing members: A professional clearing members is a clearing member who is not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 trading member. Typically, banks and custodians become professional clearing members and clear and settle for their trading members.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4. Participants: A participant is a client of trading members like financial institutions. These clients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may trade through multiple trading members but settle through a single clearing member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</w:p>
    <w:sectPr w:rsidR="002F22AD" w:rsidRPr="002D0ECB" w:rsidSect="002018E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>
    <w:useFELayout/>
  </w:compat>
  <w:rsids>
    <w:rsidRoot w:val="004B08AA"/>
    <w:rsid w:val="0000029B"/>
    <w:rsid w:val="00106D4D"/>
    <w:rsid w:val="00171A0D"/>
    <w:rsid w:val="002018EE"/>
    <w:rsid w:val="002A5CBC"/>
    <w:rsid w:val="002D0ECB"/>
    <w:rsid w:val="002F22AD"/>
    <w:rsid w:val="003717F5"/>
    <w:rsid w:val="004B08AA"/>
    <w:rsid w:val="00830FA4"/>
    <w:rsid w:val="00A64746"/>
    <w:rsid w:val="00B014AC"/>
    <w:rsid w:val="00B27984"/>
    <w:rsid w:val="00C23BD0"/>
    <w:rsid w:val="00C57A30"/>
    <w:rsid w:val="00D5140B"/>
    <w:rsid w:val="00F81257"/>
    <w:rsid w:val="00FF3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4B08AA"/>
  </w:style>
  <w:style w:type="character" w:customStyle="1" w:styleId="apple-converted-space">
    <w:name w:val="apple-converted-space"/>
    <w:basedOn w:val="DefaultParagraphFont"/>
    <w:rsid w:val="004B08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Clarence</dc:creator>
  <cp:lastModifiedBy>Clarence</cp:lastModifiedBy>
  <cp:revision>2</cp:revision>
  <dcterms:created xsi:type="dcterms:W3CDTF">2011-07-17T13:07:00Z</dcterms:created>
  <dcterms:modified xsi:type="dcterms:W3CDTF">2011-07-17T13:07:00Z</dcterms:modified>
</cp:coreProperties>
</file>